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617" w:rsidRPr="00FA3536" w:rsidRDefault="000D6617" w:rsidP="000D6617">
      <w:pPr>
        <w:pStyle w:val="Nadpis1"/>
        <w:jc w:val="center"/>
        <w:rPr>
          <w:rFonts w:eastAsia="Times New Roman"/>
          <w:b/>
          <w:lang w:eastAsia="sk-SK"/>
        </w:rPr>
      </w:pPr>
      <w:bookmarkStart w:id="0" w:name="JR_PAGE_ANCHOR_0_1"/>
      <w:bookmarkStart w:id="1" w:name="_Hlk208670121"/>
      <w:r>
        <w:rPr>
          <w:rFonts w:eastAsia="Times New Roman"/>
          <w:b/>
          <w:lang w:eastAsia="sk-SK"/>
        </w:rPr>
        <w:t>MODEROVANIE</w:t>
      </w:r>
    </w:p>
    <w:bookmarkEnd w:id="0"/>
    <w:p w:rsidR="000D6617" w:rsidRPr="00762C63" w:rsidRDefault="000D6617" w:rsidP="000D6617">
      <w:pPr>
        <w:rPr>
          <w:sz w:val="24"/>
          <w:szCs w:val="24"/>
        </w:rPr>
      </w:pPr>
    </w:p>
    <w:p w:rsidR="000D6617" w:rsidRPr="00762C63" w:rsidRDefault="000D6617" w:rsidP="000D6617">
      <w:pPr>
        <w:rPr>
          <w:sz w:val="24"/>
          <w:szCs w:val="24"/>
        </w:rPr>
      </w:pPr>
    </w:p>
    <w:p w:rsidR="000D6617" w:rsidRDefault="000D6617" w:rsidP="000D6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DRUH, ROZSAH A METÓDA VZDELÁVACÍCH ČINNOSTÍ: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Druh vzdelávacích činností: Seminár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Rozsah vzdelávacích činností: 2 hod. týždenne, 26 za semester</w:t>
      </w:r>
    </w:p>
    <w:p w:rsidR="000D6617" w:rsidRDefault="000D6617" w:rsidP="000D6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D6617" w:rsidRPr="00762C63" w:rsidRDefault="000D6617" w:rsidP="000D6617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35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VYUČUJÚCA: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Mgr. Viera Smoláková, PhD., viera.smolakova@unipo.sk</w:t>
      </w:r>
    </w:p>
    <w:p w:rsidR="000D6617" w:rsidRDefault="000D6617" w:rsidP="000D6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POČET KREDITOV: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> 3</w:t>
      </w:r>
    </w:p>
    <w:p w:rsidR="000D6617" w:rsidRPr="00762C63" w:rsidRDefault="000D6617" w:rsidP="000D6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D6617" w:rsidRPr="000D6617" w:rsidRDefault="000D6617" w:rsidP="000D6617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PODMIENKY NA ABSOLVOVANIE PREDMETU:</w:t>
      </w: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br/>
        <w:t>SPÔSOB HODNOTENIA A SKONČENIA ŠTÚDIA PREDMETU:</w:t>
      </w:r>
      <w:r w:rsidRPr="00762C6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0D661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PRIEBEŽNÉ HODNOTENIE: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Počet kreditov a časové rozmedzie pre podmienky absolvovania predmetu: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- 3 kredity = 90 hod.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- výučba predmetu: 13 týždňov - 2 semináre: 19,5 hod.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 xml:space="preserve">- samostatná práca – príprava na semináre: </w:t>
      </w:r>
      <w:r w:rsidRPr="000D6617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4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0</w:t>
      </w:r>
      <w:r w:rsidRPr="000D6617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,5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hod.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 xml:space="preserve">- samostatné štúdium odbornej literatúry: </w:t>
      </w:r>
      <w:r w:rsidRPr="000D6617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3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0 hod.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</w:r>
      <w:r w:rsidRPr="000D6617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V priebehu semestra študent spracuje, prezentuje na seminári a odovzdá seminárnu prácu vo forme portfólia textov vlastného moderovaného prejavu.</w:t>
      </w:r>
      <w:r w:rsidRPr="00762C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0D661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ZÁVEREČNÉ HODNOTENIE:</w:t>
      </w:r>
      <w:r w:rsidRPr="000D6617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</w:r>
      <w:r w:rsidRPr="000D6617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Predmet je ukončený priebežným hodnotením. V prie</w:t>
      </w:r>
      <w:bookmarkStart w:id="2" w:name="_GoBack"/>
      <w:bookmarkEnd w:id="2"/>
      <w:r w:rsidRPr="000D6617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behu semestra študent spracuje, prezentuje na seminári a odovzdá seminárnu prácu vo forme portfólia textov vlastného moderovaného prejavu. Tento výstup bude hodnotený nasledovne: formálna stránka (50 bodov), obsahová stránka (50 bodov).</w:t>
      </w:r>
      <w:r w:rsidRPr="000D6617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  <w:t>Na získanie hodnotenia A musí získať najmenej 90 %, na získanie hodnotenia B 80 %, na hodnotenie C najmenej 70 %, na hodnotenie D 60 %, na hodnotenie E najmenej 50 %. Študent, ktorý získa menej ako 50 %, bude hodnotený stupňom FX.</w:t>
      </w:r>
    </w:p>
    <w:p w:rsidR="000D6617" w:rsidRPr="000D6617" w:rsidRDefault="000D6617" w:rsidP="000D6617">
      <w:pPr>
        <w:rPr>
          <w:sz w:val="24"/>
          <w:szCs w:val="24"/>
        </w:rPr>
      </w:pPr>
    </w:p>
    <w:p w:rsidR="000D6617" w:rsidRPr="000D6617" w:rsidRDefault="000D6617" w:rsidP="000D6617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D661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STRUČNÁ OSNOVA PREDMETU: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Moderovanie: vymedzenie pojmu.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Základné vlastnosti moderátora.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Prostriedky moderátorskej práce: jazykové, nejazykové (intonačné, gestické).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Extrajazykové prostriedky moderovania.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Príprava a realizácia moderátorského prejavu.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Vystupovanie v médiách a na verejnosti.</w:t>
      </w:r>
    </w:p>
    <w:p w:rsidR="000D6617" w:rsidRPr="000D6617" w:rsidRDefault="000D6617" w:rsidP="000D6617">
      <w:pPr>
        <w:spacing w:after="0" w:line="240" w:lineRule="auto"/>
        <w:rPr>
          <w:sz w:val="24"/>
          <w:szCs w:val="24"/>
        </w:rPr>
      </w:pPr>
    </w:p>
    <w:p w:rsidR="000D6617" w:rsidRPr="000D6617" w:rsidRDefault="000D6617" w:rsidP="000D6617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D661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ODPORÚČANÁ LITERATÚRA: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bookmarkEnd w:id="1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BURTON, C. a J. JIRÁK, 2001. Úvod do </w:t>
      </w:r>
      <w:proofErr w:type="spellStart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studia</w:t>
      </w:r>
      <w:proofErr w:type="spellEnd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médií. Brno: </w:t>
      </w:r>
      <w:proofErr w:type="spellStart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Barristera</w:t>
      </w:r>
      <w:proofErr w:type="spellEnd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Principal</w:t>
      </w:r>
      <w:proofErr w:type="spellEnd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ČERTÍKOVÁ, H., 2012. Abeceda moderátora. Bratislava: Vysoká škola múzických umení.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ČERTÍKOVÁ, H., 2008. Moderátor za mikrofónom. Bratislava: Vysoká škola múzických umení.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HOCHELOVÁ, V., 2001. Slovník novinárskej teórie a praxe. Nitra: Filozofická fakulta Univerzity Konštantína Filozofa v Nitre.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JIRÁK, J. a B. KÖPPLOVÁ, 2003. Média a </w:t>
      </w:r>
      <w:proofErr w:type="spellStart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společnost</w:t>
      </w:r>
      <w:proofErr w:type="spellEnd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Stručný úvod do </w:t>
      </w:r>
      <w:proofErr w:type="spellStart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studia</w:t>
      </w:r>
      <w:proofErr w:type="spellEnd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medií</w:t>
      </w:r>
      <w:proofErr w:type="spellEnd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</w:t>
      </w:r>
      <w:proofErr w:type="spellStart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mediální</w:t>
      </w:r>
      <w:proofErr w:type="spellEnd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komunikace</w:t>
      </w:r>
      <w:proofErr w:type="spellEnd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. Praha: Portál.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MOCHŇACKÁ, B., E. PEKNUŠIAKOVÁ a L. REGRUTOVÁ, 2014. Základy rozhlasovej tvorby. Prešov: Prešovská univerzita v Prešove.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PEKNUŠIAKOVÁ, E., 2014. Moderovanie v elektronických médiách. In: Tvorba a recepcia rozhlasového a televízneho textu. Prešov: Filozofická fakulta Prešovskej univerzity v Prešove.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REIFOVÁ, I. a kol., 2004. Slovník mediálni </w:t>
      </w:r>
      <w:proofErr w:type="spellStart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komunikace</w:t>
      </w:r>
      <w:proofErr w:type="spellEnd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. Praha: Portál.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RUSNÁK, J. a kol., 2010. Texty elektronických médií. Prešov: Filozofická fakulta Prešovskej univerzity v Prešove.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RUSNÁK, J., 2008. Textúry elektronických médií. Prešov: Filozofická fakulta Prešovskej univerzity.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RUSNÁK, J., 2011. „Soft“ a „</w:t>
      </w:r>
      <w:proofErr w:type="spellStart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hard</w:t>
      </w:r>
      <w:proofErr w:type="spellEnd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“ moderovanie: úvahy o komunikačných stratégiách v moderovaných textoch elektronických médií. In: Jazyk a kultúra 5/2011.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RUSNÁK, J., 2019. Nové trendy v programovaní elektronických médií. Prešov: Vydavateľstvo Prešovskej univerzity.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SLANČOVÁ, D., 2001. Základy praktickej rétoriky. Prešov: Náuka.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ŠKVARENINOVÁ, O, 2004. Rečová komunikácia. 2. vyd. Bratislava: SPN.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ZVALOVÁ, R., 1999. Keď si sadáme za mikrofón. 1. vyd., Bratislava: LOGOS.</w:t>
      </w:r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ŽANTOVSKÁ, I., 2015. Rétorika a </w:t>
      </w:r>
      <w:proofErr w:type="spellStart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komunikace</w:t>
      </w:r>
      <w:proofErr w:type="spellEnd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Praha: </w:t>
      </w:r>
      <w:proofErr w:type="spellStart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Dokořán</w:t>
      </w:r>
      <w:proofErr w:type="spellEnd"/>
      <w:r w:rsidRPr="000D661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0D6617" w:rsidRPr="000D6617" w:rsidRDefault="000D6617" w:rsidP="000D6617">
      <w:pPr>
        <w:spacing w:after="0" w:line="240" w:lineRule="auto"/>
        <w:rPr>
          <w:sz w:val="24"/>
          <w:szCs w:val="24"/>
        </w:rPr>
      </w:pPr>
    </w:p>
    <w:p w:rsidR="008603CA" w:rsidRPr="000D6617" w:rsidRDefault="008603CA">
      <w:pPr>
        <w:rPr>
          <w:sz w:val="24"/>
          <w:szCs w:val="24"/>
        </w:rPr>
      </w:pPr>
    </w:p>
    <w:sectPr w:rsidR="008603CA" w:rsidRPr="000D66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EA3" w:rsidRDefault="000C1EA3" w:rsidP="000D6617">
      <w:pPr>
        <w:spacing w:after="0" w:line="240" w:lineRule="auto"/>
      </w:pPr>
      <w:r>
        <w:separator/>
      </w:r>
    </w:p>
  </w:endnote>
  <w:endnote w:type="continuationSeparator" w:id="0">
    <w:p w:rsidR="000C1EA3" w:rsidRDefault="000C1EA3" w:rsidP="000D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EA3" w:rsidRDefault="000C1EA3" w:rsidP="000D6617">
      <w:pPr>
        <w:spacing w:after="0" w:line="240" w:lineRule="auto"/>
      </w:pPr>
      <w:r>
        <w:separator/>
      </w:r>
    </w:p>
  </w:footnote>
  <w:footnote w:type="continuationSeparator" w:id="0">
    <w:p w:rsidR="000C1EA3" w:rsidRDefault="000C1EA3" w:rsidP="000D6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C63" w:rsidRDefault="000D6617" w:rsidP="00762C63">
    <w:pPr>
      <w:pStyle w:val="Hlavika"/>
      <w:jc w:val="center"/>
    </w:pPr>
    <w:r>
      <w:t>Moderovanie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17"/>
    <w:rsid w:val="000C1EA3"/>
    <w:rsid w:val="000D6617"/>
    <w:rsid w:val="008603CA"/>
    <w:rsid w:val="00A746A8"/>
    <w:rsid w:val="00EC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7C0C5"/>
  <w15:chartTrackingRefBased/>
  <w15:docId w15:val="{FDAD8FBD-AC1C-48BC-8DDB-A2F7F7EA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D6617"/>
  </w:style>
  <w:style w:type="paragraph" w:styleId="Nadpis1">
    <w:name w:val="heading 1"/>
    <w:basedOn w:val="Normlny"/>
    <w:next w:val="Normlny"/>
    <w:link w:val="Nadpis1Char"/>
    <w:uiPriority w:val="9"/>
    <w:qFormat/>
    <w:rsid w:val="000D66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D66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unhideWhenUsed/>
    <w:rsid w:val="000D6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D6617"/>
  </w:style>
  <w:style w:type="paragraph" w:styleId="Pta">
    <w:name w:val="footer"/>
    <w:basedOn w:val="Normlny"/>
    <w:link w:val="PtaChar"/>
    <w:uiPriority w:val="99"/>
    <w:unhideWhenUsed/>
    <w:rsid w:val="000D6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D6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5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Smoláková Viera</dc:creator>
  <cp:keywords/>
  <dc:description/>
  <cp:lastModifiedBy>Smoláková Viera</cp:lastModifiedBy>
  <cp:revision>1</cp:revision>
  <dcterms:created xsi:type="dcterms:W3CDTF">2025-09-13T13:46:00Z</dcterms:created>
  <dcterms:modified xsi:type="dcterms:W3CDTF">2025-09-13T13:54:00Z</dcterms:modified>
</cp:coreProperties>
</file>